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Švėkšnos lopšelis darželis, 190688914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637" w:type="dxa"/>
        <w:jc w:val="left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16"/>
              </w:rPr>
              <w:t>(Įstaigos pavadinimas, kodas)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VIDUTINIO MĖNESINIO BRUTO DARBO UŽMOKESČIO ATASKAITA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2019 m. liepos 12 d.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3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29" w:type="dxa"/>
          <w:bottom w:w="39" w:type="dxa"/>
          <w:right w:w="39" w:type="dxa"/>
        </w:tblCellMar>
      </w:tblPr>
      <w:tblGrid>
        <w:gridCol w:w="565"/>
        <w:gridCol w:w="3713"/>
        <w:gridCol w:w="1670"/>
        <w:gridCol w:w="1843"/>
        <w:gridCol w:w="1843"/>
      </w:tblGrid>
      <w:tr>
        <w:trPr>
          <w:trHeight w:val="44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Eil.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Pareigų (pareigybės) pavadinimas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Etatų skaičius</w:t>
            </w:r>
          </w:p>
        </w:tc>
        <w:tc>
          <w:tcPr>
            <w:tcW w:w="36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Vidutinis mėnesinis bruto darbo užmokestis (Eur)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Nr.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2019 m. 2 ketvirtis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2018 m.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Auklėtojos padėjėja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597,86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420,14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Direktorė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2145,65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1405,50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Ikimokyklinio ugdymo mokytoja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6,35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935,68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761,55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Maitinimo organizatorė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353,31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>20,58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Muzikos ir meninio ugdymo mokytoja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0,75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616,43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459,47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Priešmokyklinio ugdymo mokytoja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1,60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295,38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916,95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Raštvedė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316,09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>17,65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Skalbėja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269,09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201,46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Teritorijos, pastatų ir patalpų darbininkas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555,00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</w:t>
            </w:r>
            <w:r>
              <w:rPr>
                <w:rFonts w:eastAsia="Times New Roman"/>
                <w:color w:val="000000"/>
                <w:sz w:val="20"/>
              </w:rPr>
              <w:t>15,38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Ūkvedė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1028,14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</w:t>
            </w:r>
            <w:r>
              <w:rPr>
                <w:rFonts w:eastAsia="Times New Roman"/>
                <w:color w:val="000000"/>
                <w:sz w:val="20"/>
              </w:rPr>
              <w:t>55,53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Valytoja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0,75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416,25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403,51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Virėja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555,00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</w:t>
            </w:r>
            <w:r>
              <w:rPr>
                <w:rFonts w:eastAsia="Times New Roman"/>
                <w:color w:val="000000"/>
                <w:sz w:val="20"/>
              </w:rPr>
              <w:t>01,45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Virtuvės pagalbiniai darbininkai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453,68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</w:t>
            </w:r>
            <w:r>
              <w:rPr>
                <w:rFonts w:eastAsia="Times New Roman"/>
                <w:color w:val="000000"/>
                <w:sz w:val="20"/>
              </w:rPr>
              <w:t>01,46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0" w:right="566" w:header="0" w:top="566" w:footer="0" w:bottom="566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750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750"/>
    </w:tblGrid>
    <w:tr>
      <w:trPr>
        <w:trHeight w:val="205" w:hRule="atLeast"/>
      </w:trPr>
      <w:tc>
        <w:tcPr>
          <w:tcW w:w="3750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left"/>
            <w:rPr/>
          </w:pPr>
          <w:r>
            <w:rPr>
              <w:rFonts w:eastAsia="Times New Roman"/>
              <w:color w:val="000000"/>
              <w:sz w:val="14"/>
            </w:rPr>
            <w:t>2019 m. liepos 12 d.</w:t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Normal"/>
      <w:spacing w:lineRule="auto" w:line="240" w:before="0" w:after="0"/>
      <w:rPr/>
    </w:pPr>
    <w:r>
      <w:rPr/>
    </w:r>
  </w:p>
  <w:p>
    <w:pPr>
      <w:pStyle w:val="Puslapinporat"/>
      <w:rPr/>
    </w:pPr>
    <w:r>
      <w:rPr/>
    </w:r>
  </w:p>
  <w:tbl>
    <w:tblPr>
      <w:tblW w:w="3814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814"/>
    </w:tblGrid>
    <w:tr>
      <w:trPr>
        <w:trHeight w:val="205" w:hRule="atLeast"/>
      </w:trPr>
      <w:tc>
        <w:tcPr>
          <w:tcW w:w="3814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t xml:space="preserve">iš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spacing w:lineRule="auto" w:line="240" w:before="0" w:after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lt-LT" w:eastAsia="zh-CN" w:bidi="hi-IN"/>
    </w:rPr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por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LibreOffice/5.3.3.2$Windows_x86 LibreOffice_project/3d9a8b4b4e538a85e0782bd6c2d430bafe583448</Application>
  <Pages>1</Pages>
  <Words>126</Words>
  <Characters>727</Characters>
  <CharactersWithSpaces>776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2019-07-12T12:57:34Z</dcterms:modified>
  <cp:revision>5</cp:revision>
  <dc:subject/>
  <dc:title/>
</cp:coreProperties>
</file>